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&amp;uf(’+7R… - Чтение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r---чтение-глобальной-переменной"/>
    <w:p>
      <w:pPr>
        <w:pStyle w:val="Heading1"/>
      </w:pPr>
      <w:r>
        <w:t xml:space="preserve">&amp;uf(’+7R… - Чтение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&amp;uf(’+7R… - Чтение глобальной переменной</dc:title>
  <dc:creator/>
  <cp:keywords/>
  <dcterms:created xsi:type="dcterms:W3CDTF">2026-10-07T16:04:33Z</dcterms:created>
  <dcterms:modified xsi:type="dcterms:W3CDTF">2026-10-07T16:04:33Z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